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8AF2" w14:textId="77777777" w:rsidR="00F705E7" w:rsidRDefault="00F705E7">
      <w:pPr>
        <w:pStyle w:val="BodyText"/>
        <w:spacing w:before="5"/>
        <w:rPr>
          <w:rFonts w:ascii="Times New Roman"/>
          <w:sz w:val="22"/>
        </w:rPr>
      </w:pPr>
    </w:p>
    <w:p w14:paraId="323B0413" w14:textId="61C1123D" w:rsidR="00891AAF" w:rsidRPr="00891AAF" w:rsidRDefault="00891AAF" w:rsidP="00891AAF">
      <w:pPr>
        <w:pStyle w:val="Title"/>
        <w:ind w:left="0"/>
        <w:rPr>
          <w:sz w:val="36"/>
          <w:szCs w:val="36"/>
        </w:rPr>
      </w:pPr>
      <w:r>
        <w:t xml:space="preserve">  </w:t>
      </w:r>
      <w:r>
        <w:rPr>
          <w:noProof/>
        </w:rPr>
        <w:drawing>
          <wp:inline distT="0" distB="0" distL="0" distR="0" wp14:anchorId="0A2407D7" wp14:editId="1652688A">
            <wp:extent cx="1033670" cy="709213"/>
            <wp:effectExtent l="0" t="0" r="0" b="254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760" cy="78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EC4BA0" w:rsidRPr="00891AAF">
        <w:rPr>
          <w:sz w:val="36"/>
          <w:szCs w:val="36"/>
        </w:rPr>
        <w:t>Rex</w:t>
      </w:r>
      <w:r w:rsidR="00EC4BA0" w:rsidRPr="00891AAF">
        <w:rPr>
          <w:spacing w:val="-3"/>
          <w:sz w:val="36"/>
          <w:szCs w:val="36"/>
        </w:rPr>
        <w:t xml:space="preserve"> </w:t>
      </w:r>
      <w:r w:rsidR="00EC4BA0" w:rsidRPr="00891AAF">
        <w:rPr>
          <w:sz w:val="36"/>
          <w:szCs w:val="36"/>
        </w:rPr>
        <w:t>Valet</w:t>
      </w:r>
      <w:r w:rsidR="00EC4BA0" w:rsidRPr="00891AAF">
        <w:rPr>
          <w:spacing w:val="-3"/>
          <w:sz w:val="36"/>
          <w:szCs w:val="36"/>
        </w:rPr>
        <w:t xml:space="preserve"> </w:t>
      </w:r>
      <w:r w:rsidR="00EC4BA0" w:rsidRPr="00891AAF">
        <w:rPr>
          <w:sz w:val="36"/>
          <w:szCs w:val="36"/>
        </w:rPr>
        <w:t>Rack</w:t>
      </w:r>
      <w:r w:rsidR="00EC4BA0" w:rsidRPr="00891AAF">
        <w:rPr>
          <w:spacing w:val="-1"/>
          <w:sz w:val="36"/>
          <w:szCs w:val="36"/>
        </w:rPr>
        <w:t xml:space="preserve"> </w:t>
      </w:r>
      <w:r w:rsidR="00EC4BA0" w:rsidRPr="00891AAF">
        <w:rPr>
          <w:sz w:val="36"/>
          <w:szCs w:val="36"/>
        </w:rPr>
        <w:t>Storage</w:t>
      </w:r>
      <w:r w:rsidR="00EC4BA0" w:rsidRPr="00891AAF">
        <w:rPr>
          <w:spacing w:val="-2"/>
          <w:sz w:val="36"/>
          <w:szCs w:val="36"/>
        </w:rPr>
        <w:t xml:space="preserve"> </w:t>
      </w:r>
      <w:r w:rsidR="00EC4BA0" w:rsidRPr="00891AAF">
        <w:rPr>
          <w:sz w:val="36"/>
          <w:szCs w:val="36"/>
        </w:rPr>
        <w:t>Update</w:t>
      </w:r>
      <w:r w:rsidR="00EC4BA0" w:rsidRPr="00891AAF">
        <w:rPr>
          <w:spacing w:val="-1"/>
          <w:sz w:val="36"/>
          <w:szCs w:val="36"/>
        </w:rPr>
        <w:t xml:space="preserve"> </w:t>
      </w:r>
      <w:r w:rsidR="00EC4BA0" w:rsidRPr="00891AAF">
        <w:rPr>
          <w:sz w:val="36"/>
          <w:szCs w:val="36"/>
        </w:rPr>
        <w:t>for</w:t>
      </w:r>
      <w:r w:rsidR="00EC4BA0" w:rsidRPr="00891AAF">
        <w:rPr>
          <w:spacing w:val="-1"/>
          <w:sz w:val="36"/>
          <w:szCs w:val="36"/>
        </w:rPr>
        <w:t xml:space="preserve"> </w:t>
      </w:r>
      <w:r w:rsidR="00EC4BA0" w:rsidRPr="00891AAF">
        <w:rPr>
          <w:sz w:val="36"/>
          <w:szCs w:val="36"/>
        </w:rPr>
        <w:t>Outboard</w:t>
      </w:r>
      <w:r w:rsidR="00EC4BA0" w:rsidRPr="00891AAF">
        <w:rPr>
          <w:spacing w:val="-2"/>
          <w:sz w:val="36"/>
          <w:szCs w:val="36"/>
        </w:rPr>
        <w:t xml:space="preserve"> </w:t>
      </w:r>
      <w:r w:rsidR="00EC4BA0" w:rsidRPr="00891AAF">
        <w:rPr>
          <w:sz w:val="36"/>
          <w:szCs w:val="36"/>
        </w:rPr>
        <w:t>Powered</w:t>
      </w:r>
      <w:r w:rsidR="00EC4BA0" w:rsidRPr="00891AAF">
        <w:rPr>
          <w:spacing w:val="-3"/>
          <w:sz w:val="36"/>
          <w:szCs w:val="36"/>
        </w:rPr>
        <w:t xml:space="preserve"> </w:t>
      </w:r>
      <w:r w:rsidR="00EC4BA0" w:rsidRPr="00891AAF">
        <w:rPr>
          <w:sz w:val="36"/>
          <w:szCs w:val="36"/>
        </w:rPr>
        <w:t>Boats</w:t>
      </w:r>
    </w:p>
    <w:p w14:paraId="106F7B6C" w14:textId="6BA32259" w:rsidR="00F705E7" w:rsidRDefault="00891AAF" w:rsidP="00891AAF">
      <w:pPr>
        <w:pStyle w:val="BodyText"/>
        <w:spacing w:before="194"/>
      </w:pPr>
      <w:r>
        <w:t xml:space="preserve">  </w:t>
      </w:r>
      <w:r w:rsidR="00EC4BA0">
        <w:t>Dear</w:t>
      </w:r>
      <w:r w:rsidR="00EC4BA0">
        <w:rPr>
          <w:spacing w:val="-3"/>
        </w:rPr>
        <w:t xml:space="preserve"> </w:t>
      </w:r>
      <w:r w:rsidR="00EC4BA0">
        <w:t>Valet</w:t>
      </w:r>
      <w:r w:rsidR="00EC4BA0">
        <w:rPr>
          <w:spacing w:val="-2"/>
        </w:rPr>
        <w:t xml:space="preserve"> </w:t>
      </w:r>
      <w:r w:rsidR="00EC4BA0">
        <w:t>Rack</w:t>
      </w:r>
      <w:r w:rsidR="00EC4BA0">
        <w:rPr>
          <w:spacing w:val="-2"/>
        </w:rPr>
        <w:t xml:space="preserve"> </w:t>
      </w:r>
      <w:r w:rsidR="00EC4BA0">
        <w:t>Service</w:t>
      </w:r>
      <w:r w:rsidR="008B363E">
        <w:t xml:space="preserve"> </w:t>
      </w:r>
      <w:r w:rsidR="00EC4BA0">
        <w:t>(VRS)</w:t>
      </w:r>
      <w:r w:rsidR="00EC4BA0">
        <w:rPr>
          <w:spacing w:val="-2"/>
        </w:rPr>
        <w:t xml:space="preserve"> </w:t>
      </w:r>
      <w:r w:rsidR="00EC4BA0">
        <w:t>boaters,</w:t>
      </w:r>
    </w:p>
    <w:p w14:paraId="1FDE95C2" w14:textId="77777777" w:rsidR="00F705E7" w:rsidRDefault="00F705E7">
      <w:pPr>
        <w:pStyle w:val="BodyText"/>
      </w:pPr>
    </w:p>
    <w:p w14:paraId="3923FDCE" w14:textId="77777777" w:rsidR="00F705E7" w:rsidRDefault="00EC4BA0">
      <w:pPr>
        <w:pStyle w:val="BodyText"/>
        <w:ind w:left="119" w:right="190"/>
      </w:pPr>
      <w:r>
        <w:t>While we have always had outboard-powered boats in our VRS system, I’d like to address a recent</w:t>
      </w:r>
      <w:r>
        <w:rPr>
          <w:spacing w:val="1"/>
        </w:rPr>
        <w:t xml:space="preserve"> </w:t>
      </w:r>
      <w:r>
        <w:t>development: the trend of outboard cowl/engine cover paint becoming ever more prone to chafing and other</w:t>
      </w:r>
      <w:r>
        <w:rPr>
          <w:spacing w:val="-52"/>
        </w:rPr>
        <w:t xml:space="preserve"> </w:t>
      </w:r>
      <w:r>
        <w:t>cosmetic</w:t>
      </w:r>
      <w:r>
        <w:rPr>
          <w:spacing w:val="-1"/>
        </w:rPr>
        <w:t xml:space="preserve"> </w:t>
      </w:r>
      <w:r>
        <w:t>issues.</w:t>
      </w:r>
    </w:p>
    <w:p w14:paraId="34CCA8DE" w14:textId="77777777" w:rsidR="00F705E7" w:rsidRDefault="00F705E7">
      <w:pPr>
        <w:pStyle w:val="BodyText"/>
        <w:spacing w:before="1"/>
      </w:pPr>
    </w:p>
    <w:p w14:paraId="2A772F1B" w14:textId="3D4ABFDC" w:rsidR="00F705E7" w:rsidRDefault="00EC4BA0">
      <w:pPr>
        <w:pStyle w:val="BodyText"/>
        <w:spacing w:before="1"/>
        <w:ind w:left="119" w:right="181"/>
      </w:pPr>
      <w:r>
        <w:t>To allow room for our VRS boaters to stay in water overnight, such as an end-of day launch to allow early boat</w:t>
      </w:r>
      <w:r>
        <w:rPr>
          <w:spacing w:val="-52"/>
        </w:rPr>
        <w:t xml:space="preserve"> </w:t>
      </w:r>
      <w:r>
        <w:t>use, and to leave enough dock space when you return after lift operating hours, most VRS boats must tie-up</w:t>
      </w:r>
      <w:r>
        <w:rPr>
          <w:spacing w:val="1"/>
        </w:rPr>
        <w:t xml:space="preserve"> </w:t>
      </w:r>
      <w:r>
        <w:t>‘Stern-to’ our docks.</w:t>
      </w:r>
      <w:r>
        <w:rPr>
          <w:spacing w:val="1"/>
        </w:rPr>
        <w:t xml:space="preserve"> </w:t>
      </w:r>
      <w:r>
        <w:t xml:space="preserve">While our docks have rubber dock guard, </w:t>
      </w:r>
      <w:r w:rsidR="009B1A48">
        <w:t>most</w:t>
      </w:r>
      <w:r>
        <w:t xml:space="preserve"> </w:t>
      </w:r>
      <w:r w:rsidR="00726E3D">
        <w:t xml:space="preserve">of the </w:t>
      </w:r>
      <w:r>
        <w:t>newer outboard cowls have glossy,</w:t>
      </w:r>
      <w:r>
        <w:rPr>
          <w:spacing w:val="1"/>
        </w:rPr>
        <w:t xml:space="preserve"> </w:t>
      </w:r>
      <w:r>
        <w:t>delicate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painted</w:t>
      </w:r>
      <w:r>
        <w:rPr>
          <w:spacing w:val="-2"/>
        </w:rPr>
        <w:t xml:space="preserve"> </w:t>
      </w:r>
      <w:r>
        <w:t>finishes, which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nice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but</w:t>
      </w:r>
      <w:r>
        <w:rPr>
          <w:spacing w:val="2"/>
        </w:rPr>
        <w:t xml:space="preserve"> </w:t>
      </w:r>
      <w:r w:rsidR="009B1A48">
        <w:t>are likely</w:t>
      </w:r>
      <w:r>
        <w:t xml:space="preserve"> compromised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stern-to</w:t>
      </w:r>
      <w:r>
        <w:rPr>
          <w:spacing w:val="-2"/>
        </w:rPr>
        <w:t xml:space="preserve"> </w:t>
      </w:r>
      <w:r>
        <w:t>docking.</w:t>
      </w:r>
    </w:p>
    <w:p w14:paraId="3956EC36" w14:textId="77777777" w:rsidR="00F705E7" w:rsidRDefault="00F705E7">
      <w:pPr>
        <w:pStyle w:val="BodyText"/>
        <w:spacing w:before="11"/>
        <w:rPr>
          <w:sz w:val="23"/>
        </w:rPr>
      </w:pPr>
    </w:p>
    <w:p w14:paraId="56B09F72" w14:textId="77777777" w:rsidR="00F705E7" w:rsidRDefault="00EC4BA0">
      <w:pPr>
        <w:pStyle w:val="BodyText"/>
        <w:ind w:left="119" w:right="277"/>
        <w:jc w:val="both"/>
      </w:pPr>
      <w:r>
        <w:t>Converting to parallel docking-only is not a practical option, as the reduced in-the-water space would greatly</w:t>
      </w:r>
      <w:r>
        <w:rPr>
          <w:spacing w:val="1"/>
        </w:rPr>
        <w:t xml:space="preserve"> </w:t>
      </w:r>
      <w:r>
        <w:t>inconvenience the majority of VRS boaters who prefer their boat launched prior to their arrival, and who for</w:t>
      </w:r>
      <w:r>
        <w:rPr>
          <w:spacing w:val="1"/>
        </w:rPr>
        <w:t xml:space="preserve"> </w:t>
      </w:r>
      <w:r>
        <w:t>various reasons prefer or must leave their boats in the water overnight. Stern-to docking greatly increases in-</w:t>
      </w:r>
      <w:r>
        <w:rPr>
          <w:spacing w:val="-52"/>
        </w:rPr>
        <w:t xml:space="preserve"> </w:t>
      </w:r>
      <w:r>
        <w:t>water docking</w:t>
      </w:r>
      <w:r>
        <w:rPr>
          <w:spacing w:val="1"/>
        </w:rPr>
        <w:t xml:space="preserve"> </w:t>
      </w:r>
      <w:r>
        <w:t>capacity,</w:t>
      </w:r>
      <w:r>
        <w:rPr>
          <w:spacing w:val="-2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boating</w:t>
      </w:r>
      <w:r>
        <w:rPr>
          <w:spacing w:val="-3"/>
        </w:rPr>
        <w:t xml:space="preserve"> </w:t>
      </w:r>
      <w:r>
        <w:t>convenience.</w:t>
      </w:r>
    </w:p>
    <w:p w14:paraId="50E1AB5C" w14:textId="77777777" w:rsidR="00F705E7" w:rsidRDefault="00F705E7">
      <w:pPr>
        <w:pStyle w:val="BodyText"/>
        <w:spacing w:before="11"/>
        <w:rPr>
          <w:sz w:val="23"/>
        </w:rPr>
      </w:pPr>
    </w:p>
    <w:p w14:paraId="7C77C52E" w14:textId="77777777" w:rsidR="00F705E7" w:rsidRDefault="00EC4BA0">
      <w:pPr>
        <w:ind w:left="119"/>
        <w:jc w:val="both"/>
        <w:rPr>
          <w:b/>
          <w:sz w:val="24"/>
        </w:rPr>
      </w:pPr>
      <w:r>
        <w:rPr>
          <w:b/>
          <w:sz w:val="24"/>
        </w:rPr>
        <w:t>Options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 outboard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owners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wishing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minimize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cosmetic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effects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their engine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cowls:</w:t>
      </w:r>
    </w:p>
    <w:p w14:paraId="19D470F8" w14:textId="77777777" w:rsidR="00F705E7" w:rsidRDefault="00F705E7">
      <w:pPr>
        <w:pStyle w:val="BodyText"/>
        <w:rPr>
          <w:b/>
        </w:rPr>
      </w:pPr>
    </w:p>
    <w:p w14:paraId="05FEAC4B" w14:textId="77777777" w:rsidR="00F705E7" w:rsidRDefault="00EC4BA0">
      <w:pPr>
        <w:pStyle w:val="ListParagraph"/>
        <w:numPr>
          <w:ilvl w:val="0"/>
          <w:numId w:val="1"/>
        </w:numPr>
        <w:tabs>
          <w:tab w:val="left" w:pos="840"/>
        </w:tabs>
        <w:ind w:right="179"/>
        <w:rPr>
          <w:sz w:val="24"/>
        </w:rPr>
      </w:pPr>
      <w:r>
        <w:rPr>
          <w:sz w:val="24"/>
        </w:rPr>
        <w:t>Be present for launch and drive boat away from lift area, and have us haul immediately, upon your</w:t>
      </w:r>
      <w:r>
        <w:rPr>
          <w:spacing w:val="1"/>
          <w:sz w:val="24"/>
        </w:rPr>
        <w:t xml:space="preserve"> </w:t>
      </w:r>
      <w:r>
        <w:rPr>
          <w:sz w:val="24"/>
        </w:rPr>
        <w:t>return after boating for the day. This will be the only option at peak times if you do not want your boat</w:t>
      </w:r>
      <w:r>
        <w:rPr>
          <w:spacing w:val="-52"/>
          <w:sz w:val="24"/>
        </w:rPr>
        <w:t xml:space="preserve"> </w:t>
      </w:r>
      <w:r>
        <w:rPr>
          <w:sz w:val="24"/>
        </w:rPr>
        <w:t>tied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2"/>
          <w:sz w:val="24"/>
        </w:rPr>
        <w:t xml:space="preserve"> </w:t>
      </w:r>
      <w:r>
        <w:rPr>
          <w:sz w:val="24"/>
        </w:rPr>
        <w:t>stern-to.</w:t>
      </w:r>
    </w:p>
    <w:p w14:paraId="162476B1" w14:textId="77777777" w:rsidR="00F705E7" w:rsidRDefault="00F705E7">
      <w:pPr>
        <w:pStyle w:val="BodyText"/>
        <w:rPr>
          <w:sz w:val="18"/>
        </w:rPr>
      </w:pPr>
    </w:p>
    <w:p w14:paraId="4A2119C8" w14:textId="0EE391CB" w:rsidR="009B1A48" w:rsidRDefault="00EC4BA0">
      <w:pPr>
        <w:pStyle w:val="ListParagraph"/>
        <w:numPr>
          <w:ilvl w:val="0"/>
          <w:numId w:val="1"/>
        </w:numPr>
        <w:tabs>
          <w:tab w:val="left" w:pos="840"/>
          <w:tab w:val="left" w:pos="5175"/>
        </w:tabs>
        <w:spacing w:before="1"/>
        <w:ind w:left="840" w:right="128" w:hanging="361"/>
        <w:rPr>
          <w:sz w:val="24"/>
        </w:rPr>
      </w:pPr>
      <w:r>
        <w:rPr>
          <w:sz w:val="24"/>
        </w:rPr>
        <w:t xml:space="preserve">We will offer </w:t>
      </w:r>
      <w:r>
        <w:rPr>
          <w:b/>
          <w:sz w:val="24"/>
        </w:rPr>
        <w:t>one-time, free of charge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 cushion for each engine and attaching cord to any VRS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 w:rsidR="009B1A48">
        <w:rPr>
          <w:sz w:val="24"/>
        </w:rPr>
        <w:t xml:space="preserve">, </w:t>
      </w:r>
      <w:r>
        <w:rPr>
          <w:sz w:val="24"/>
        </w:rPr>
        <w:t>owner can pick up in the store and install. Note that while this is much better</w:t>
      </w:r>
      <w:r w:rsidR="000D7D52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 w:rsidR="009B1A48">
        <w:rPr>
          <w:spacing w:val="-52"/>
          <w:sz w:val="24"/>
        </w:rPr>
        <w:t xml:space="preserve">    </w:t>
      </w:r>
      <w:r>
        <w:rPr>
          <w:sz w:val="24"/>
        </w:rPr>
        <w:t xml:space="preserve">than having </w:t>
      </w:r>
    </w:p>
    <w:p w14:paraId="638F62E4" w14:textId="16039140" w:rsidR="009B1A48" w:rsidRDefault="00EC4BA0" w:rsidP="009B1A48">
      <w:pPr>
        <w:pStyle w:val="ListParagraph"/>
        <w:tabs>
          <w:tab w:val="left" w:pos="840"/>
          <w:tab w:val="left" w:pos="5175"/>
        </w:tabs>
        <w:spacing w:before="1"/>
        <w:ind w:left="840" w:right="128" w:firstLine="0"/>
        <w:rPr>
          <w:spacing w:val="-1"/>
          <w:sz w:val="24"/>
        </w:rPr>
      </w:pPr>
      <w:r>
        <w:rPr>
          <w:sz w:val="24"/>
        </w:rPr>
        <w:t>no cowl protection, there may well be some type of mark/chafing on cowl.</w:t>
      </w:r>
      <w:r>
        <w:rPr>
          <w:spacing w:val="1"/>
          <w:sz w:val="24"/>
        </w:rPr>
        <w:t xml:space="preserve"> </w:t>
      </w:r>
      <w:r>
        <w:rPr>
          <w:sz w:val="24"/>
        </w:rPr>
        <w:t>Boat owner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</w:p>
    <w:p w14:paraId="64BD0C92" w14:textId="77777777" w:rsidR="000D7D52" w:rsidRDefault="009B1A48" w:rsidP="009B1A48">
      <w:pPr>
        <w:pStyle w:val="ListParagraph"/>
        <w:tabs>
          <w:tab w:val="left" w:pos="840"/>
          <w:tab w:val="left" w:pos="5175"/>
        </w:tabs>
        <w:spacing w:before="1"/>
        <w:ind w:left="840" w:right="128" w:firstLine="0"/>
        <w:rPr>
          <w:sz w:val="24"/>
        </w:rPr>
      </w:pPr>
      <w:r>
        <w:rPr>
          <w:sz w:val="24"/>
        </w:rPr>
        <w:t>remove</w:t>
      </w:r>
      <w:r>
        <w:rPr>
          <w:spacing w:val="-3"/>
          <w:sz w:val="24"/>
        </w:rPr>
        <w:t xml:space="preserve"> </w:t>
      </w:r>
      <w:r>
        <w:rPr>
          <w:sz w:val="24"/>
        </w:rPr>
        <w:t>cowl protection once underway</w:t>
      </w:r>
      <w:r w:rsidR="000D7D52">
        <w:rPr>
          <w:sz w:val="24"/>
        </w:rPr>
        <w:t xml:space="preserve"> and install </w:t>
      </w:r>
      <w:r w:rsidRPr="009B1A48">
        <w:rPr>
          <w:sz w:val="24"/>
        </w:rPr>
        <w:t>upon return from boating</w:t>
      </w:r>
      <w:r w:rsidR="000D7D52">
        <w:rPr>
          <w:sz w:val="24"/>
        </w:rPr>
        <w:t>.</w:t>
      </w:r>
      <w:r w:rsidR="00EC4BA0" w:rsidRPr="009B1A48">
        <w:rPr>
          <w:sz w:val="24"/>
        </w:rPr>
        <w:tab/>
      </w:r>
    </w:p>
    <w:p w14:paraId="0FEA15AF" w14:textId="5B56A965" w:rsidR="00F705E7" w:rsidRPr="009B1A48" w:rsidRDefault="00EC4BA0" w:rsidP="009B1A48">
      <w:pPr>
        <w:pStyle w:val="ListParagraph"/>
        <w:tabs>
          <w:tab w:val="left" w:pos="840"/>
          <w:tab w:val="left" w:pos="5175"/>
        </w:tabs>
        <w:spacing w:before="1"/>
        <w:ind w:left="840" w:right="128" w:firstLine="0"/>
        <w:rPr>
          <w:sz w:val="24"/>
        </w:rPr>
      </w:pPr>
      <w:r w:rsidRPr="009B1A48">
        <w:rPr>
          <w:sz w:val="24"/>
        </w:rPr>
        <w:t xml:space="preserve">Simply </w:t>
      </w:r>
      <w:r w:rsidR="000D7D52">
        <w:rPr>
          <w:sz w:val="24"/>
        </w:rPr>
        <w:t>e</w:t>
      </w:r>
      <w:r w:rsidRPr="009B1A48">
        <w:rPr>
          <w:sz w:val="24"/>
        </w:rPr>
        <w:t>mail</w:t>
      </w:r>
      <w:r w:rsidRPr="009B1A48">
        <w:rPr>
          <w:color w:val="0562C1"/>
          <w:sz w:val="24"/>
        </w:rPr>
        <w:t xml:space="preserve"> </w:t>
      </w:r>
      <w:hyperlink r:id="rId6">
        <w:r w:rsidRPr="009B1A48">
          <w:rPr>
            <w:color w:val="0562C1"/>
            <w:sz w:val="24"/>
            <w:u w:val="single" w:color="0562C1"/>
          </w:rPr>
          <w:t>denise@rexmarine.com</w:t>
        </w:r>
        <w:r w:rsidRPr="009B1A48">
          <w:rPr>
            <w:color w:val="0562C1"/>
            <w:sz w:val="24"/>
          </w:rPr>
          <w:t xml:space="preserve"> </w:t>
        </w:r>
      </w:hyperlink>
      <w:r w:rsidRPr="009B1A48">
        <w:rPr>
          <w:sz w:val="24"/>
        </w:rPr>
        <w:t>and she will expedite</w:t>
      </w:r>
      <w:r w:rsidRPr="009B1A48">
        <w:rPr>
          <w:spacing w:val="-51"/>
          <w:sz w:val="24"/>
        </w:rPr>
        <w:t xml:space="preserve"> </w:t>
      </w:r>
      <w:r w:rsidR="000D7D52">
        <w:rPr>
          <w:spacing w:val="-51"/>
          <w:sz w:val="24"/>
        </w:rPr>
        <w:t xml:space="preserve">      </w:t>
      </w:r>
      <w:r w:rsidRPr="009B1A48">
        <w:rPr>
          <w:sz w:val="24"/>
        </w:rPr>
        <w:t>your request.</w:t>
      </w:r>
    </w:p>
    <w:p w14:paraId="224E8297" w14:textId="77777777" w:rsidR="00F705E7" w:rsidRDefault="00F705E7">
      <w:pPr>
        <w:pStyle w:val="BodyText"/>
        <w:rPr>
          <w:sz w:val="18"/>
        </w:rPr>
      </w:pPr>
    </w:p>
    <w:p w14:paraId="38F48E2F" w14:textId="35205D8E" w:rsidR="00F705E7" w:rsidRDefault="00EC4BA0">
      <w:pPr>
        <w:pStyle w:val="ListParagraph"/>
        <w:numPr>
          <w:ilvl w:val="0"/>
          <w:numId w:val="1"/>
        </w:numPr>
        <w:tabs>
          <w:tab w:val="left" w:pos="840"/>
        </w:tabs>
        <w:rPr>
          <w:sz w:val="24"/>
        </w:rPr>
      </w:pPr>
      <w:r>
        <w:rPr>
          <w:sz w:val="24"/>
        </w:rPr>
        <w:t xml:space="preserve">If you prefer a ‘over the cowl’ engine cover, we will sell you one of your </w:t>
      </w:r>
      <w:proofErr w:type="gramStart"/>
      <w:r>
        <w:rPr>
          <w:sz w:val="24"/>
        </w:rPr>
        <w:t>choice</w:t>
      </w:r>
      <w:proofErr w:type="gramEnd"/>
      <w:r>
        <w:rPr>
          <w:sz w:val="24"/>
        </w:rPr>
        <w:t xml:space="preserve"> at our cost, basic ones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are less than $50, while fancy, better padded, fitted ones from </w:t>
      </w:r>
      <w:r w:rsidR="00726E3D">
        <w:rPr>
          <w:sz w:val="24"/>
        </w:rPr>
        <w:t xml:space="preserve">engine makers as well as after market makers </w:t>
      </w:r>
      <w:r>
        <w:rPr>
          <w:sz w:val="24"/>
        </w:rPr>
        <w:t>are available.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Some</w:t>
      </w:r>
      <w:r w:rsidR="003159C8">
        <w:rPr>
          <w:sz w:val="24"/>
        </w:rPr>
        <w:t xml:space="preserve"> </w:t>
      </w:r>
      <w:r>
        <w:rPr>
          <w:spacing w:val="-52"/>
          <w:sz w:val="24"/>
        </w:rPr>
        <w:t xml:space="preserve"> </w:t>
      </w:r>
      <w:r>
        <w:rPr>
          <w:sz w:val="24"/>
        </w:rPr>
        <w:t>boaters</w:t>
      </w:r>
      <w:proofErr w:type="gramEnd"/>
      <w:r>
        <w:rPr>
          <w:sz w:val="24"/>
        </w:rPr>
        <w:t xml:space="preserve"> may find this type more certain to stay in place, and simpler to put in place prior to docking.</w:t>
      </w:r>
      <w:r>
        <w:rPr>
          <w:spacing w:val="1"/>
          <w:sz w:val="24"/>
        </w:rPr>
        <w:t xml:space="preserve"> </w:t>
      </w:r>
      <w:r w:rsidR="003159C8">
        <w:rPr>
          <w:spacing w:val="1"/>
          <w:sz w:val="24"/>
        </w:rPr>
        <w:t xml:space="preserve">Please </w:t>
      </w:r>
      <w:r w:rsidR="003159C8">
        <w:rPr>
          <w:sz w:val="24"/>
        </w:rPr>
        <w:t>n</w:t>
      </w:r>
      <w:r>
        <w:rPr>
          <w:sz w:val="24"/>
        </w:rPr>
        <w:t>ote</w:t>
      </w:r>
      <w:r w:rsidR="003159C8">
        <w:rPr>
          <w:sz w:val="24"/>
        </w:rPr>
        <w:t xml:space="preserve">, </w:t>
      </w:r>
      <w:r w:rsidR="003159C8">
        <w:rPr>
          <w:spacing w:val="2"/>
          <w:sz w:val="24"/>
        </w:rPr>
        <w:t xml:space="preserve">while </w:t>
      </w:r>
      <w:r w:rsidR="003159C8">
        <w:rPr>
          <w:sz w:val="24"/>
        </w:rPr>
        <w:t xml:space="preserve">it is </w:t>
      </w:r>
      <w:r>
        <w:rPr>
          <w:sz w:val="24"/>
        </w:rPr>
        <w:t>better</w:t>
      </w:r>
      <w:r>
        <w:rPr>
          <w:spacing w:val="3"/>
          <w:sz w:val="24"/>
        </w:rPr>
        <w:t xml:space="preserve"> </w:t>
      </w:r>
      <w:r>
        <w:rPr>
          <w:sz w:val="24"/>
        </w:rPr>
        <w:t>than</w:t>
      </w:r>
      <w:r>
        <w:rPr>
          <w:spacing w:val="3"/>
          <w:sz w:val="24"/>
        </w:rPr>
        <w:t xml:space="preserve"> </w:t>
      </w:r>
      <w:r>
        <w:rPr>
          <w:sz w:val="24"/>
        </w:rPr>
        <w:t>having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cowl</w:t>
      </w:r>
      <w:r>
        <w:rPr>
          <w:spacing w:val="5"/>
          <w:sz w:val="24"/>
        </w:rPr>
        <w:t xml:space="preserve"> </w:t>
      </w:r>
      <w:r>
        <w:rPr>
          <w:sz w:val="24"/>
        </w:rPr>
        <w:t>protection,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cover</w:t>
      </w:r>
      <w:r>
        <w:rPr>
          <w:spacing w:val="5"/>
          <w:sz w:val="24"/>
        </w:rPr>
        <w:t xml:space="preserve"> </w:t>
      </w:r>
      <w:r>
        <w:rPr>
          <w:sz w:val="24"/>
        </w:rPr>
        <w:t>may</w:t>
      </w:r>
      <w:r>
        <w:rPr>
          <w:spacing w:val="4"/>
          <w:sz w:val="24"/>
        </w:rPr>
        <w:t xml:space="preserve"> </w:t>
      </w:r>
      <w:r w:rsidR="003159C8">
        <w:rPr>
          <w:spacing w:val="4"/>
          <w:sz w:val="24"/>
        </w:rPr>
        <w:t xml:space="preserve">also </w:t>
      </w:r>
      <w:r>
        <w:rPr>
          <w:sz w:val="24"/>
        </w:rPr>
        <w:t>potentially</w:t>
      </w:r>
      <w:r>
        <w:rPr>
          <w:spacing w:val="4"/>
          <w:sz w:val="24"/>
        </w:rPr>
        <w:t xml:space="preserve"> </w:t>
      </w:r>
      <w:r w:rsidR="003159C8">
        <w:rPr>
          <w:sz w:val="24"/>
        </w:rPr>
        <w:t>cause cowl paint chafing.</w:t>
      </w:r>
    </w:p>
    <w:p w14:paraId="18FF64D0" w14:textId="77777777" w:rsidR="00F705E7" w:rsidRDefault="00F705E7">
      <w:pPr>
        <w:pStyle w:val="BodyText"/>
        <w:rPr>
          <w:sz w:val="18"/>
        </w:rPr>
      </w:pPr>
    </w:p>
    <w:p w14:paraId="18CB3AD5" w14:textId="77777777" w:rsidR="00F705E7" w:rsidRDefault="00EC4BA0">
      <w:pPr>
        <w:pStyle w:val="ListParagraph"/>
        <w:numPr>
          <w:ilvl w:val="0"/>
          <w:numId w:val="1"/>
        </w:numPr>
        <w:tabs>
          <w:tab w:val="left" w:pos="840"/>
        </w:tabs>
        <w:ind w:right="170"/>
        <w:jc w:val="both"/>
        <w:rPr>
          <w:sz w:val="24"/>
        </w:rPr>
      </w:pPr>
      <w:r>
        <w:rPr>
          <w:sz w:val="24"/>
        </w:rPr>
        <w:t xml:space="preserve">During weekdays and slower periods, parallel docking </w:t>
      </w:r>
      <w:r>
        <w:rPr>
          <w:sz w:val="24"/>
          <w:u w:val="single"/>
        </w:rPr>
        <w:t>may</w:t>
      </w:r>
      <w:r>
        <w:rPr>
          <w:sz w:val="24"/>
        </w:rPr>
        <w:t xml:space="preserve"> be possible, but we have very limited ability</w:t>
      </w:r>
      <w:r>
        <w:rPr>
          <w:spacing w:val="-52"/>
          <w:sz w:val="24"/>
        </w:rPr>
        <w:t xml:space="preserve"> </w:t>
      </w:r>
      <w:r>
        <w:rPr>
          <w:sz w:val="24"/>
        </w:rPr>
        <w:t>to leave boats under 26’ boats parallel during high usage days, and we will re-position boat stern-to as</w:t>
      </w:r>
      <w:r>
        <w:rPr>
          <w:spacing w:val="1"/>
          <w:sz w:val="24"/>
        </w:rPr>
        <w:t xml:space="preserve"> </w:t>
      </w:r>
      <w:r>
        <w:rPr>
          <w:sz w:val="24"/>
        </w:rPr>
        <w:t>needed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space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everyone</w:t>
      </w:r>
      <w:r>
        <w:rPr>
          <w:spacing w:val="-2"/>
          <w:sz w:val="24"/>
        </w:rPr>
        <w:t xml:space="preserve"> </w:t>
      </w:r>
      <w:r>
        <w:rPr>
          <w:sz w:val="24"/>
        </w:rPr>
        <w:t>boating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day.</w:t>
      </w:r>
    </w:p>
    <w:p w14:paraId="479CCADB" w14:textId="77777777" w:rsidR="00F705E7" w:rsidRDefault="00F705E7">
      <w:pPr>
        <w:pStyle w:val="BodyText"/>
        <w:spacing w:before="11"/>
        <w:rPr>
          <w:sz w:val="23"/>
        </w:rPr>
      </w:pPr>
    </w:p>
    <w:p w14:paraId="651F065A" w14:textId="77777777" w:rsidR="00F705E7" w:rsidRDefault="00EC4BA0">
      <w:pPr>
        <w:pStyle w:val="BodyText"/>
        <w:spacing w:before="1"/>
        <w:ind w:left="119"/>
        <w:jc w:val="both"/>
      </w:pP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gramStart"/>
      <w:r>
        <w:t>comments,</w:t>
      </w:r>
      <w:r>
        <w:rPr>
          <w:spacing w:val="-4"/>
        </w:rPr>
        <w:t xml:space="preserve"> </w:t>
      </w:r>
      <w:r>
        <w:t>and</w:t>
      </w:r>
      <w:proofErr w:type="gramEnd"/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great season Boating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Sound.</w:t>
      </w:r>
    </w:p>
    <w:p w14:paraId="72439FE1" w14:textId="77777777" w:rsidR="00F705E7" w:rsidRDefault="00F705E7">
      <w:pPr>
        <w:pStyle w:val="BodyText"/>
        <w:spacing w:before="11"/>
        <w:rPr>
          <w:sz w:val="23"/>
        </w:rPr>
      </w:pPr>
    </w:p>
    <w:p w14:paraId="0954C600" w14:textId="77777777" w:rsidR="002748C1" w:rsidRDefault="00EC4BA0">
      <w:pPr>
        <w:pStyle w:val="BodyText"/>
        <w:ind w:left="175" w:right="3628" w:hanging="56"/>
      </w:pPr>
      <w:r>
        <w:t>Yours truly,</w:t>
      </w:r>
      <w:r>
        <w:rPr>
          <w:spacing w:val="1"/>
        </w:rPr>
        <w:t xml:space="preserve"> </w:t>
      </w:r>
      <w:r>
        <w:t>Bill Gardella, GM</w:t>
      </w:r>
    </w:p>
    <w:p w14:paraId="27597E3D" w14:textId="41DBD72A" w:rsidR="00F705E7" w:rsidRDefault="00000000">
      <w:pPr>
        <w:pStyle w:val="BodyText"/>
        <w:ind w:left="175" w:right="3628" w:hanging="56"/>
        <w:rPr>
          <w:color w:val="0562C1"/>
          <w:u w:val="single" w:color="0562C1"/>
        </w:rPr>
      </w:pPr>
      <w:hyperlink r:id="rId7" w:history="1">
        <w:r w:rsidR="008B363E" w:rsidRPr="00BE5744">
          <w:rPr>
            <w:rStyle w:val="Hyperlink"/>
          </w:rPr>
          <w:t>bill@rexmarine.com</w:t>
        </w:r>
      </w:hyperlink>
    </w:p>
    <w:p w14:paraId="29DA36F5" w14:textId="337B2088" w:rsidR="001F2D54" w:rsidRDefault="001F2D54">
      <w:pPr>
        <w:pStyle w:val="BodyText"/>
        <w:ind w:left="175" w:right="3628" w:hanging="56"/>
        <w:rPr>
          <w:color w:val="0562C1"/>
          <w:u w:val="single" w:color="0562C1"/>
        </w:rPr>
      </w:pPr>
    </w:p>
    <w:p w14:paraId="159BDED8" w14:textId="07DB4DB9" w:rsidR="001F2D54" w:rsidRPr="00DF63B8" w:rsidRDefault="001F2D54" w:rsidP="00DF63B8">
      <w:pPr>
        <w:pStyle w:val="BodyText"/>
        <w:ind w:left="-90" w:right="-120" w:firstLine="2914"/>
        <w:rPr>
          <w:color w:val="0562C1"/>
          <w:sz w:val="18"/>
          <w:szCs w:val="18"/>
        </w:rPr>
      </w:pPr>
      <w:r>
        <w:rPr>
          <w:color w:val="0562C1"/>
        </w:rPr>
        <w:tab/>
      </w:r>
      <w:r>
        <w:rPr>
          <w:color w:val="0562C1"/>
        </w:rPr>
        <w:tab/>
      </w:r>
      <w:r>
        <w:rPr>
          <w:color w:val="0562C1"/>
        </w:rPr>
        <w:tab/>
      </w:r>
      <w:r w:rsidR="00DF63B8">
        <w:rPr>
          <w:color w:val="0562C1"/>
        </w:rPr>
        <w:t xml:space="preserve">                                                                                         </w:t>
      </w:r>
      <w:r>
        <w:rPr>
          <w:color w:val="0562C1"/>
        </w:rPr>
        <w:tab/>
      </w:r>
      <w:r w:rsidR="00DF63B8" w:rsidRPr="00DF63B8">
        <w:rPr>
          <w:color w:val="0562C1"/>
          <w:sz w:val="18"/>
          <w:szCs w:val="18"/>
        </w:rPr>
        <w:t>v0</w:t>
      </w:r>
      <w:r w:rsidR="00891AAF">
        <w:rPr>
          <w:color w:val="0562C1"/>
          <w:sz w:val="18"/>
          <w:szCs w:val="18"/>
        </w:rPr>
        <w:t>21423</w:t>
      </w:r>
      <w:r>
        <w:rPr>
          <w:color w:val="0562C1"/>
        </w:rPr>
        <w:tab/>
      </w:r>
      <w:r w:rsidR="00DF63B8">
        <w:rPr>
          <w:color w:val="0562C1"/>
        </w:rPr>
        <w:t xml:space="preserve">                                                                                                                                     </w:t>
      </w:r>
      <w:r w:rsidR="00DF63B8" w:rsidRPr="00DF63B8">
        <w:rPr>
          <w:color w:val="0562C1"/>
          <w:sz w:val="18"/>
          <w:szCs w:val="18"/>
        </w:rPr>
        <w:t xml:space="preserve">                                                       </w:t>
      </w:r>
    </w:p>
    <w:sectPr w:rsidR="001F2D54" w:rsidRPr="00DF63B8" w:rsidSect="00DF63B8">
      <w:type w:val="continuous"/>
      <w:pgSz w:w="12240" w:h="15840"/>
      <w:pgMar w:top="72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91C4F"/>
    <w:multiLevelType w:val="hybridMultilevel"/>
    <w:tmpl w:val="790E74E0"/>
    <w:lvl w:ilvl="0" w:tplc="56EAA530">
      <w:start w:val="1"/>
      <w:numFmt w:val="decimal"/>
      <w:lvlText w:val="%1."/>
      <w:lvlJc w:val="left"/>
      <w:pPr>
        <w:ind w:left="839" w:hanging="360"/>
        <w:jc w:val="left"/>
      </w:pPr>
      <w:rPr>
        <w:rFonts w:ascii="Calibri" w:eastAsia="Calibri" w:hAnsi="Calibri" w:cs="Calibri" w:hint="default"/>
        <w:spacing w:val="0"/>
        <w:w w:val="99"/>
        <w:sz w:val="24"/>
        <w:szCs w:val="24"/>
      </w:rPr>
    </w:lvl>
    <w:lvl w:ilvl="1" w:tplc="925AF65E">
      <w:numFmt w:val="bullet"/>
      <w:lvlText w:val="•"/>
      <w:lvlJc w:val="left"/>
      <w:pPr>
        <w:ind w:left="1860" w:hanging="360"/>
      </w:pPr>
      <w:rPr>
        <w:rFonts w:hint="default"/>
      </w:rPr>
    </w:lvl>
    <w:lvl w:ilvl="2" w:tplc="19AC2E1C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70D63CA0">
      <w:numFmt w:val="bullet"/>
      <w:lvlText w:val="•"/>
      <w:lvlJc w:val="left"/>
      <w:pPr>
        <w:ind w:left="3900" w:hanging="360"/>
      </w:pPr>
      <w:rPr>
        <w:rFonts w:hint="default"/>
      </w:rPr>
    </w:lvl>
    <w:lvl w:ilvl="4" w:tplc="524ED7D6">
      <w:numFmt w:val="bullet"/>
      <w:lvlText w:val="•"/>
      <w:lvlJc w:val="left"/>
      <w:pPr>
        <w:ind w:left="4920" w:hanging="360"/>
      </w:pPr>
      <w:rPr>
        <w:rFonts w:hint="default"/>
      </w:rPr>
    </w:lvl>
    <w:lvl w:ilvl="5" w:tplc="EF9E29B4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22D0F646">
      <w:numFmt w:val="bullet"/>
      <w:lvlText w:val="•"/>
      <w:lvlJc w:val="left"/>
      <w:pPr>
        <w:ind w:left="6960" w:hanging="360"/>
      </w:pPr>
      <w:rPr>
        <w:rFonts w:hint="default"/>
      </w:rPr>
    </w:lvl>
    <w:lvl w:ilvl="7" w:tplc="61B2477A">
      <w:numFmt w:val="bullet"/>
      <w:lvlText w:val="•"/>
      <w:lvlJc w:val="left"/>
      <w:pPr>
        <w:ind w:left="7980" w:hanging="360"/>
      </w:pPr>
      <w:rPr>
        <w:rFonts w:hint="default"/>
      </w:rPr>
    </w:lvl>
    <w:lvl w:ilvl="8" w:tplc="72386156">
      <w:numFmt w:val="bullet"/>
      <w:lvlText w:val="•"/>
      <w:lvlJc w:val="left"/>
      <w:pPr>
        <w:ind w:left="9000" w:hanging="360"/>
      </w:pPr>
      <w:rPr>
        <w:rFonts w:hint="default"/>
      </w:rPr>
    </w:lvl>
  </w:abstractNum>
  <w:num w:numId="1" w16cid:durableId="199756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E7"/>
    <w:rsid w:val="000D7D52"/>
    <w:rsid w:val="001A3436"/>
    <w:rsid w:val="001F2D54"/>
    <w:rsid w:val="002748C1"/>
    <w:rsid w:val="00287F26"/>
    <w:rsid w:val="002A6F5D"/>
    <w:rsid w:val="003159C8"/>
    <w:rsid w:val="00726E3D"/>
    <w:rsid w:val="007F1591"/>
    <w:rsid w:val="00891AAF"/>
    <w:rsid w:val="008B363E"/>
    <w:rsid w:val="009B1A48"/>
    <w:rsid w:val="009D11FB"/>
    <w:rsid w:val="00DF63B8"/>
    <w:rsid w:val="00EC4BA0"/>
    <w:rsid w:val="00F7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9F8E4"/>
  <w15:docId w15:val="{4FEEB6C2-2686-4D70-BBAF-50164C29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5"/>
      <w:ind w:left="280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9" w:right="11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36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ll@rexmar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e@rexmarin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- 2018-5-2 Rex VRS Docking of Ouboards and Stern-to docking.docx</vt:lpstr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- 2018-5-2 Rex VRS Docking of Ouboards and Stern-to docking.docx</dc:title>
  <dc:creator>RDelfosse</dc:creator>
  <cp:lastModifiedBy>Microsoft Office User</cp:lastModifiedBy>
  <cp:revision>2</cp:revision>
  <cp:lastPrinted>2021-03-26T18:05:00Z</cp:lastPrinted>
  <dcterms:created xsi:type="dcterms:W3CDTF">2023-02-14T17:09:00Z</dcterms:created>
  <dcterms:modified xsi:type="dcterms:W3CDTF">2023-02-14T17:09:00Z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2021-03-01T00:00:00Z</vt:filetime>
  </property>
</Properties>
</file>